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ind w:left="5103"/>
      </w:pPr>
      <w:r>
        <w:t xml:space="preserve">Работнику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 прекращении срочного трудового договора</w:t>
      </w:r>
    </w:p>
    <w:p/>
    <w:p>
      <w:pPr>
        <w:ind w:firstLine="709"/>
        <w:jc w:val="both"/>
      </w:pPr>
      <w:r>
        <w:t xml:space="preserve">Уведомляем, что заключённый с Вами срочный трудовой договор от «___» ____________ 20___ г. № ______ прекращается «___» ____________ 20___ г. в связи с истечением срока его действия (пункт 1 статьи 79 Трудового кодекса Приднестровской Молдавской Республики).</w:t>
      </w:r>
    </w:p>
    <w:p>
      <w:pPr>
        <w:ind w:firstLine="709"/>
        <w:jc w:val="both"/>
      </w:pPr>
      <w:r>
        <w:t xml:space="preserve">Последний день работы — день прекращения трудового договора. В этот день Вам будут выданы трудовая книжка (при её наличии) и по Вашему письменному заявлению — заверенные копии документов, связанных с работой.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Уведомление получил(а):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